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B609D1" w14:textId="0DFF9A1B" w:rsidR="0055388A" w:rsidRPr="00F07943" w:rsidRDefault="00CD4295" w:rsidP="00EB663E">
      <w:pPr>
        <w:snapToGrid w:val="0"/>
        <w:spacing w:line="480" w:lineRule="auto"/>
      </w:pPr>
      <w:bookmarkStart w:id="0" w:name="_GoBack"/>
      <w:bookmarkEnd w:id="0"/>
      <w:r w:rsidRPr="00F07943">
        <w:rPr>
          <w:b/>
        </w:rPr>
        <w:t>Table</w:t>
      </w:r>
      <w:r w:rsidR="00F7170D" w:rsidRPr="00F07943">
        <w:rPr>
          <w:b/>
        </w:rPr>
        <w:t xml:space="preserve">. </w:t>
      </w:r>
      <w:r w:rsidR="000D2F7A" w:rsidRPr="00F07943">
        <w:rPr>
          <w:b/>
        </w:rPr>
        <w:t>S</w:t>
      </w:r>
      <w:r w:rsidRPr="00F07943">
        <w:rPr>
          <w:b/>
        </w:rPr>
        <w:t>1</w:t>
      </w:r>
      <w:r w:rsidR="002F2798" w:rsidRPr="00F07943">
        <w:t xml:space="preserve"> Protocol of use of fentanyl of two groups</w:t>
      </w:r>
    </w:p>
    <w:tbl>
      <w:tblPr>
        <w:tblStyle w:val="TableGrid"/>
        <w:tblW w:w="5000" w:type="pct"/>
        <w:jc w:val="center"/>
        <w:tblLook w:val="0420" w:firstRow="1" w:lastRow="0" w:firstColumn="0" w:lastColumn="0" w:noHBand="0" w:noVBand="1"/>
      </w:tblPr>
      <w:tblGrid>
        <w:gridCol w:w="2877"/>
        <w:gridCol w:w="3036"/>
        <w:gridCol w:w="2682"/>
      </w:tblGrid>
      <w:tr w:rsidR="008B1F2F" w:rsidRPr="00F07943" w14:paraId="3D9A6B04" w14:textId="77777777" w:rsidTr="00E2120F">
        <w:trPr>
          <w:trHeight w:val="57"/>
          <w:jc w:val="center"/>
        </w:trPr>
        <w:tc>
          <w:tcPr>
            <w:tcW w:w="1674" w:type="pct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9070FE" w14:textId="77777777" w:rsidR="008B1F2F" w:rsidRPr="00F07943" w:rsidRDefault="008B1F2F" w:rsidP="00E2120F">
            <w:pPr>
              <w:widowControl w:val="0"/>
              <w:snapToGrid w:val="0"/>
              <w:spacing w:line="480" w:lineRule="auto"/>
            </w:pPr>
          </w:p>
        </w:tc>
        <w:tc>
          <w:tcPr>
            <w:tcW w:w="1766" w:type="pct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4B971E" w14:textId="120CAFD6" w:rsidR="008B1F2F" w:rsidRPr="00F07943" w:rsidRDefault="00600868" w:rsidP="00E2120F">
            <w:pPr>
              <w:widowControl w:val="0"/>
              <w:snapToGrid w:val="0"/>
              <w:spacing w:line="480" w:lineRule="auto"/>
              <w:jc w:val="center"/>
            </w:pPr>
            <w:r w:rsidRPr="00F07943">
              <w:rPr>
                <w:b/>
              </w:rPr>
              <w:t>S</w:t>
            </w:r>
            <w:r w:rsidR="008B1F2F" w:rsidRPr="00F07943">
              <w:rPr>
                <w:b/>
              </w:rPr>
              <w:t xml:space="preserve"> group</w:t>
            </w:r>
          </w:p>
        </w:tc>
        <w:tc>
          <w:tcPr>
            <w:tcW w:w="1560" w:type="pct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F12162" w14:textId="52559B9F" w:rsidR="008B1F2F" w:rsidRPr="00F07943" w:rsidRDefault="008859A7" w:rsidP="00E2120F">
            <w:pPr>
              <w:widowControl w:val="0"/>
              <w:snapToGrid w:val="0"/>
              <w:spacing w:line="480" w:lineRule="auto"/>
              <w:jc w:val="center"/>
            </w:pPr>
            <w:r w:rsidRPr="00F07943">
              <w:rPr>
                <w:b/>
              </w:rPr>
              <w:t>C</w:t>
            </w:r>
            <w:r w:rsidR="008B1F2F" w:rsidRPr="00F07943">
              <w:rPr>
                <w:b/>
              </w:rPr>
              <w:t xml:space="preserve"> group</w:t>
            </w:r>
          </w:p>
        </w:tc>
      </w:tr>
      <w:tr w:rsidR="008B1F2F" w:rsidRPr="00F07943" w14:paraId="2454E82C" w14:textId="77777777" w:rsidTr="00E2120F">
        <w:trPr>
          <w:trHeight w:val="57"/>
          <w:jc w:val="center"/>
        </w:trPr>
        <w:tc>
          <w:tcPr>
            <w:tcW w:w="1674" w:type="pc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68085E0E" w14:textId="77777777" w:rsidR="008B1F2F" w:rsidRPr="00F07943" w:rsidRDefault="008B1F2F" w:rsidP="00E2120F">
            <w:pPr>
              <w:widowControl w:val="0"/>
              <w:snapToGrid w:val="0"/>
              <w:spacing w:line="480" w:lineRule="auto"/>
            </w:pPr>
            <w:r w:rsidRPr="00F07943">
              <w:t>Dosing rate</w:t>
            </w:r>
          </w:p>
        </w:tc>
        <w:tc>
          <w:tcPr>
            <w:tcW w:w="1766" w:type="pc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240D3014" w14:textId="791130E2" w:rsidR="008B1F2F" w:rsidRPr="00F07943" w:rsidRDefault="008859A7" w:rsidP="00E2120F">
            <w:pPr>
              <w:widowControl w:val="0"/>
              <w:snapToGrid w:val="0"/>
              <w:spacing w:line="480" w:lineRule="auto"/>
              <w:jc w:val="center"/>
            </w:pPr>
            <w:r w:rsidRPr="00F07943">
              <w:t>-</w:t>
            </w:r>
          </w:p>
        </w:tc>
        <w:tc>
          <w:tcPr>
            <w:tcW w:w="1560" w:type="pc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28FA45CF" w14:textId="6EA0B297" w:rsidR="008B1F2F" w:rsidRPr="00F07943" w:rsidRDefault="008859A7" w:rsidP="00E2120F">
            <w:pPr>
              <w:widowControl w:val="0"/>
              <w:snapToGrid w:val="0"/>
              <w:spacing w:line="480" w:lineRule="auto"/>
              <w:jc w:val="center"/>
            </w:pPr>
            <w:r w:rsidRPr="00F07943">
              <w:t>25</w:t>
            </w:r>
            <w:r w:rsidR="00F07943">
              <w:t xml:space="preserve"> </w:t>
            </w:r>
            <w:r w:rsidRPr="00F07943">
              <w:t>µg/h</w:t>
            </w:r>
          </w:p>
        </w:tc>
      </w:tr>
      <w:tr w:rsidR="008B1F2F" w:rsidRPr="00F07943" w14:paraId="5F201516" w14:textId="77777777" w:rsidTr="00E2120F">
        <w:trPr>
          <w:trHeight w:val="57"/>
          <w:jc w:val="center"/>
        </w:trPr>
        <w:tc>
          <w:tcPr>
            <w:tcW w:w="16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5BAEE2" w14:textId="77777777" w:rsidR="008B1F2F" w:rsidRPr="00F07943" w:rsidRDefault="008B1F2F" w:rsidP="00E2120F">
            <w:pPr>
              <w:widowControl w:val="0"/>
              <w:snapToGrid w:val="0"/>
              <w:spacing w:line="480" w:lineRule="auto"/>
            </w:pPr>
            <w:r w:rsidRPr="00F07943">
              <w:t>Single dose</w:t>
            </w:r>
          </w:p>
        </w:tc>
        <w:tc>
          <w:tcPr>
            <w:tcW w:w="17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F03BB3" w14:textId="189CEF53" w:rsidR="00F07943" w:rsidRDefault="008859A7" w:rsidP="00E2120F">
            <w:pPr>
              <w:widowControl w:val="0"/>
              <w:snapToGrid w:val="0"/>
              <w:spacing w:line="480" w:lineRule="auto"/>
              <w:jc w:val="center"/>
            </w:pPr>
            <w:r w:rsidRPr="00F07943">
              <w:t>Fentanyl (25 µg) or Acetaminophen</w:t>
            </w:r>
          </w:p>
          <w:p w14:paraId="5D4ED681" w14:textId="1A9AA4C9" w:rsidR="00A52AD0" w:rsidRPr="00F07943" w:rsidRDefault="008859A7" w:rsidP="00E2120F">
            <w:pPr>
              <w:widowControl w:val="0"/>
              <w:snapToGrid w:val="0"/>
              <w:spacing w:line="480" w:lineRule="auto"/>
              <w:jc w:val="center"/>
            </w:pPr>
            <w:r w:rsidRPr="00F07943">
              <w:t>(15 mg/kg)</w:t>
            </w:r>
          </w:p>
        </w:tc>
        <w:tc>
          <w:tcPr>
            <w:tcW w:w="15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7F71E" w14:textId="2FC676D3" w:rsidR="008B1F2F" w:rsidRPr="00F07943" w:rsidRDefault="008B1F2F" w:rsidP="00E2120F">
            <w:pPr>
              <w:widowControl w:val="0"/>
              <w:snapToGrid w:val="0"/>
              <w:spacing w:line="480" w:lineRule="auto"/>
              <w:jc w:val="center"/>
            </w:pPr>
            <w:r w:rsidRPr="00F07943">
              <w:t>Fentanyl (25 µg)</w:t>
            </w:r>
          </w:p>
        </w:tc>
      </w:tr>
      <w:tr w:rsidR="008B1F2F" w:rsidRPr="00F07943" w14:paraId="697A252F" w14:textId="77777777" w:rsidTr="00E2120F">
        <w:trPr>
          <w:trHeight w:val="57"/>
          <w:jc w:val="center"/>
        </w:trPr>
        <w:tc>
          <w:tcPr>
            <w:tcW w:w="1674" w:type="pct"/>
            <w:tcBorders>
              <w:top w:val="nil"/>
              <w:left w:val="nil"/>
              <w:right w:val="nil"/>
            </w:tcBorders>
            <w:vAlign w:val="center"/>
            <w:hideMark/>
          </w:tcPr>
          <w:p w14:paraId="6CD5C900" w14:textId="1B28C53B" w:rsidR="008B1F2F" w:rsidRPr="00F07943" w:rsidRDefault="001A2B1B" w:rsidP="00E2120F">
            <w:pPr>
              <w:widowControl w:val="0"/>
              <w:snapToGrid w:val="0"/>
              <w:spacing w:line="480" w:lineRule="auto"/>
            </w:pPr>
            <w:r w:rsidRPr="00F07943">
              <w:t>Lockout time</w:t>
            </w:r>
            <w:r w:rsidR="008B1F2F" w:rsidRPr="00F07943">
              <w:t xml:space="preserve"> </w:t>
            </w:r>
          </w:p>
        </w:tc>
        <w:tc>
          <w:tcPr>
            <w:tcW w:w="1766" w:type="pct"/>
            <w:tcBorders>
              <w:top w:val="nil"/>
              <w:left w:val="nil"/>
              <w:right w:val="nil"/>
            </w:tcBorders>
            <w:vAlign w:val="center"/>
            <w:hideMark/>
          </w:tcPr>
          <w:p w14:paraId="08A045F0" w14:textId="0481D2E1" w:rsidR="008859A7" w:rsidRPr="00F07943" w:rsidRDefault="008859A7" w:rsidP="00E2120F">
            <w:pPr>
              <w:widowControl w:val="0"/>
              <w:snapToGrid w:val="0"/>
              <w:spacing w:line="480" w:lineRule="auto"/>
              <w:jc w:val="center"/>
            </w:pPr>
            <w:r w:rsidRPr="00F07943">
              <w:t>Fentanyl:</w:t>
            </w:r>
            <w:r w:rsidR="0045157A" w:rsidRPr="00F07943">
              <w:rPr>
                <w:bCs/>
              </w:rPr>
              <w:t xml:space="preserve"> </w:t>
            </w:r>
            <w:r w:rsidRPr="00F07943">
              <w:t>30</w:t>
            </w:r>
            <w:r w:rsidR="00F07943">
              <w:t xml:space="preserve"> </w:t>
            </w:r>
            <w:r w:rsidRPr="00F07943">
              <w:t>min</w:t>
            </w:r>
          </w:p>
          <w:p w14:paraId="608D074C" w14:textId="1850051C" w:rsidR="008B1F2F" w:rsidRPr="00F07943" w:rsidRDefault="008859A7" w:rsidP="00E2120F">
            <w:pPr>
              <w:widowControl w:val="0"/>
              <w:snapToGrid w:val="0"/>
              <w:spacing w:line="480" w:lineRule="auto"/>
              <w:jc w:val="center"/>
            </w:pPr>
            <w:r w:rsidRPr="00F07943">
              <w:t>Acetaminophen:</w:t>
            </w:r>
            <w:r w:rsidR="00F07943">
              <w:t xml:space="preserve"> </w:t>
            </w:r>
            <w:r w:rsidRPr="00F07943">
              <w:t>6</w:t>
            </w:r>
            <w:r w:rsidR="00F07943">
              <w:t xml:space="preserve"> </w:t>
            </w:r>
            <w:r w:rsidRPr="00F07943">
              <w:t>h</w:t>
            </w:r>
          </w:p>
        </w:tc>
        <w:tc>
          <w:tcPr>
            <w:tcW w:w="1560" w:type="pct"/>
            <w:tcBorders>
              <w:top w:val="nil"/>
              <w:left w:val="nil"/>
              <w:right w:val="nil"/>
            </w:tcBorders>
            <w:vAlign w:val="center"/>
            <w:hideMark/>
          </w:tcPr>
          <w:p w14:paraId="1D5DEA05" w14:textId="0383B418" w:rsidR="008B1F2F" w:rsidRPr="00F07943" w:rsidRDefault="008B1F2F" w:rsidP="00E2120F">
            <w:pPr>
              <w:widowControl w:val="0"/>
              <w:snapToGrid w:val="0"/>
              <w:spacing w:line="480" w:lineRule="auto"/>
              <w:jc w:val="center"/>
            </w:pPr>
            <w:r w:rsidRPr="00F07943">
              <w:t>Fentanyl:</w:t>
            </w:r>
            <w:r w:rsidR="0045157A" w:rsidRPr="00F07943">
              <w:rPr>
                <w:bCs/>
              </w:rPr>
              <w:t xml:space="preserve"> </w:t>
            </w:r>
            <w:r w:rsidRPr="00F07943">
              <w:t>30</w:t>
            </w:r>
            <w:r w:rsidR="00F07943">
              <w:t xml:space="preserve"> </w:t>
            </w:r>
            <w:r w:rsidRPr="00F07943">
              <w:t>min</w:t>
            </w:r>
          </w:p>
          <w:p w14:paraId="36E77B83" w14:textId="7FE2FACD" w:rsidR="008B1F2F" w:rsidRPr="00F07943" w:rsidRDefault="008B1F2F" w:rsidP="00E2120F">
            <w:pPr>
              <w:widowControl w:val="0"/>
              <w:snapToGrid w:val="0"/>
              <w:spacing w:line="480" w:lineRule="auto"/>
              <w:jc w:val="center"/>
            </w:pPr>
          </w:p>
        </w:tc>
      </w:tr>
    </w:tbl>
    <w:p w14:paraId="7DBA2D41" w14:textId="33E1DAA1" w:rsidR="00321CBA" w:rsidRPr="00F07943" w:rsidRDefault="002F2798" w:rsidP="00EB663E">
      <w:pPr>
        <w:snapToGrid w:val="0"/>
        <w:spacing w:line="480" w:lineRule="auto"/>
        <w:ind w:right="1539"/>
      </w:pPr>
      <w:r w:rsidRPr="00F07943">
        <w:t xml:space="preserve">Abbreviations: C, continuous use of fentanyl; </w:t>
      </w:r>
      <w:r w:rsidR="00EC2EDA" w:rsidRPr="00F07943">
        <w:t>S, single administration of fentanyl</w:t>
      </w:r>
      <w:r w:rsidR="00A52AD0" w:rsidRPr="00F07943">
        <w:t xml:space="preserve"> </w:t>
      </w:r>
      <w:r w:rsidR="00321CBA" w:rsidRPr="00F07943">
        <w:t>In N group</w:t>
      </w:r>
      <w:r w:rsidR="0045157A" w:rsidRPr="00F07943">
        <w:t>.</w:t>
      </w:r>
      <w:r w:rsidR="00321CBA" w:rsidRPr="00F07943">
        <w:t xml:space="preserve"> Fentanyl or acetaminophen was selected at a physician’s discretion.</w:t>
      </w:r>
    </w:p>
    <w:p w14:paraId="5C916068" w14:textId="47AFCADA" w:rsidR="00B3664F" w:rsidRPr="00F07943" w:rsidRDefault="00B3664F" w:rsidP="00EB663E">
      <w:pPr>
        <w:snapToGrid w:val="0"/>
        <w:spacing w:line="480" w:lineRule="auto"/>
      </w:pPr>
    </w:p>
    <w:sectPr w:rsidR="00B3664F" w:rsidRPr="00F07943" w:rsidSect="00F07943">
      <w:headerReference w:type="default" r:id="rId8"/>
      <w:footerReference w:type="default" r:id="rId9"/>
      <w:pgSz w:w="11900" w:h="16840"/>
      <w:pgMar w:top="1985" w:right="1820" w:bottom="1701" w:left="1701" w:header="851" w:footer="992" w:gutter="0"/>
      <w:cols w:space="425"/>
      <w:docGrid w:linePitch="657" w:charSpace="3786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621F7B" w14:textId="77777777" w:rsidR="008241AC" w:rsidRDefault="008241AC" w:rsidP="00AB0CD9">
      <w:r>
        <w:separator/>
      </w:r>
    </w:p>
  </w:endnote>
  <w:endnote w:type="continuationSeparator" w:id="0">
    <w:p w14:paraId="3B245BFC" w14:textId="77777777" w:rsidR="008241AC" w:rsidRDefault="008241AC" w:rsidP="00AB0CD9">
      <w:r>
        <w:continuationSeparator/>
      </w:r>
    </w:p>
  </w:endnote>
  <w:endnote w:type="continuationNotice" w:id="1">
    <w:p w14:paraId="2A4DD1BC" w14:textId="77777777" w:rsidR="008241AC" w:rsidRDefault="008241A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MS Gothic"/>
    <w:charset w:val="80"/>
    <w:family w:val="swiss"/>
    <w:pitch w:val="variable"/>
    <w:sig w:usb0="00000000" w:usb1="2AC7FDFF" w:usb2="00000016" w:usb3="00000000" w:csb0="0002009F" w:csb1="00000000"/>
  </w:font>
  <w:font w:name="Yu Mincho">
    <w:altName w:val="MS Mincho"/>
    <w:charset w:val="80"/>
    <w:family w:val="roman"/>
    <w:pitch w:val="variable"/>
    <w:sig w:usb0="00000000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6D3348" w14:textId="77777777" w:rsidR="00F07943" w:rsidRDefault="00F0794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AF1C24" w14:textId="77777777" w:rsidR="008241AC" w:rsidRDefault="008241AC" w:rsidP="00AB0CD9">
      <w:r>
        <w:separator/>
      </w:r>
    </w:p>
  </w:footnote>
  <w:footnote w:type="continuationSeparator" w:id="0">
    <w:p w14:paraId="1D114EDE" w14:textId="77777777" w:rsidR="008241AC" w:rsidRDefault="008241AC" w:rsidP="00AB0CD9">
      <w:r>
        <w:continuationSeparator/>
      </w:r>
    </w:p>
  </w:footnote>
  <w:footnote w:type="continuationNotice" w:id="1">
    <w:p w14:paraId="1D082207" w14:textId="77777777" w:rsidR="008241AC" w:rsidRDefault="008241A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004A1F" w14:textId="77777777" w:rsidR="00F07943" w:rsidRDefault="00F079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960"/>
  <w:drawingGridHorizontalSpacing w:val="425"/>
  <w:drawingGridVerticalSpacing w:val="657"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Y1NzI2MTY1NTY3MDNT0lEKTi0uzszPAykwrAUAE//a0CwAAAA="/>
  </w:docVars>
  <w:rsids>
    <w:rsidRoot w:val="00CD4295"/>
    <w:rsid w:val="00012878"/>
    <w:rsid w:val="00045D0C"/>
    <w:rsid w:val="00052CA1"/>
    <w:rsid w:val="00060D73"/>
    <w:rsid w:val="0009470F"/>
    <w:rsid w:val="000C5178"/>
    <w:rsid w:val="000D2F7A"/>
    <w:rsid w:val="000D33CE"/>
    <w:rsid w:val="0012571B"/>
    <w:rsid w:val="0018451D"/>
    <w:rsid w:val="00193EA9"/>
    <w:rsid w:val="001A2B1B"/>
    <w:rsid w:val="001B3AF5"/>
    <w:rsid w:val="001D05EC"/>
    <w:rsid w:val="00221E17"/>
    <w:rsid w:val="0022782B"/>
    <w:rsid w:val="00234BA6"/>
    <w:rsid w:val="0023689E"/>
    <w:rsid w:val="002579D9"/>
    <w:rsid w:val="00283E7D"/>
    <w:rsid w:val="002E4399"/>
    <w:rsid w:val="002F2798"/>
    <w:rsid w:val="00305DE1"/>
    <w:rsid w:val="00307E62"/>
    <w:rsid w:val="003157B5"/>
    <w:rsid w:val="0032182D"/>
    <w:rsid w:val="00321CBA"/>
    <w:rsid w:val="00380DB0"/>
    <w:rsid w:val="003A1C75"/>
    <w:rsid w:val="0045157A"/>
    <w:rsid w:val="00480764"/>
    <w:rsid w:val="00494172"/>
    <w:rsid w:val="004D0932"/>
    <w:rsid w:val="004E766B"/>
    <w:rsid w:val="00506520"/>
    <w:rsid w:val="00523569"/>
    <w:rsid w:val="00524604"/>
    <w:rsid w:val="0052693F"/>
    <w:rsid w:val="0055388A"/>
    <w:rsid w:val="00561787"/>
    <w:rsid w:val="00565183"/>
    <w:rsid w:val="005A3224"/>
    <w:rsid w:val="005C3871"/>
    <w:rsid w:val="005F563B"/>
    <w:rsid w:val="00600330"/>
    <w:rsid w:val="00600868"/>
    <w:rsid w:val="006077CF"/>
    <w:rsid w:val="00613FD3"/>
    <w:rsid w:val="00644E07"/>
    <w:rsid w:val="006914D2"/>
    <w:rsid w:val="006B0FE1"/>
    <w:rsid w:val="006C02F8"/>
    <w:rsid w:val="006C38DA"/>
    <w:rsid w:val="006C7B97"/>
    <w:rsid w:val="00714D58"/>
    <w:rsid w:val="007D004D"/>
    <w:rsid w:val="007E57F2"/>
    <w:rsid w:val="007F20B2"/>
    <w:rsid w:val="008241AC"/>
    <w:rsid w:val="00834E24"/>
    <w:rsid w:val="008525A2"/>
    <w:rsid w:val="00873F1E"/>
    <w:rsid w:val="008740B5"/>
    <w:rsid w:val="008774F3"/>
    <w:rsid w:val="008822DF"/>
    <w:rsid w:val="008859A7"/>
    <w:rsid w:val="008A3D0D"/>
    <w:rsid w:val="008B1F2F"/>
    <w:rsid w:val="008C1714"/>
    <w:rsid w:val="00900AF6"/>
    <w:rsid w:val="00947210"/>
    <w:rsid w:val="009669CC"/>
    <w:rsid w:val="00980776"/>
    <w:rsid w:val="00981692"/>
    <w:rsid w:val="009869F4"/>
    <w:rsid w:val="00993B4A"/>
    <w:rsid w:val="009E25BC"/>
    <w:rsid w:val="00A52AD0"/>
    <w:rsid w:val="00A533A8"/>
    <w:rsid w:val="00A53955"/>
    <w:rsid w:val="00A61CF8"/>
    <w:rsid w:val="00A64954"/>
    <w:rsid w:val="00A74AD2"/>
    <w:rsid w:val="00A870F7"/>
    <w:rsid w:val="00A939D0"/>
    <w:rsid w:val="00A93F3D"/>
    <w:rsid w:val="00AA55E1"/>
    <w:rsid w:val="00AA5C83"/>
    <w:rsid w:val="00AB0CD9"/>
    <w:rsid w:val="00AB1884"/>
    <w:rsid w:val="00AC3657"/>
    <w:rsid w:val="00AE511F"/>
    <w:rsid w:val="00B04F99"/>
    <w:rsid w:val="00B3664F"/>
    <w:rsid w:val="00B5728A"/>
    <w:rsid w:val="00B91FD4"/>
    <w:rsid w:val="00BA428B"/>
    <w:rsid w:val="00BC1CBD"/>
    <w:rsid w:val="00BD1318"/>
    <w:rsid w:val="00BF2D6A"/>
    <w:rsid w:val="00C03A1C"/>
    <w:rsid w:val="00C346A5"/>
    <w:rsid w:val="00C46882"/>
    <w:rsid w:val="00C57D0C"/>
    <w:rsid w:val="00C63111"/>
    <w:rsid w:val="00C7066F"/>
    <w:rsid w:val="00C71B94"/>
    <w:rsid w:val="00C8556B"/>
    <w:rsid w:val="00CB17C4"/>
    <w:rsid w:val="00CD4295"/>
    <w:rsid w:val="00CE56C1"/>
    <w:rsid w:val="00D02D3E"/>
    <w:rsid w:val="00D2508A"/>
    <w:rsid w:val="00D471BB"/>
    <w:rsid w:val="00D82287"/>
    <w:rsid w:val="00D961F7"/>
    <w:rsid w:val="00D96EB9"/>
    <w:rsid w:val="00DB3D73"/>
    <w:rsid w:val="00DE01D3"/>
    <w:rsid w:val="00DF1127"/>
    <w:rsid w:val="00DF3824"/>
    <w:rsid w:val="00DF4687"/>
    <w:rsid w:val="00E12FF0"/>
    <w:rsid w:val="00E2120F"/>
    <w:rsid w:val="00E2201E"/>
    <w:rsid w:val="00E45246"/>
    <w:rsid w:val="00E45743"/>
    <w:rsid w:val="00E46E55"/>
    <w:rsid w:val="00E761C1"/>
    <w:rsid w:val="00E82F95"/>
    <w:rsid w:val="00EB663E"/>
    <w:rsid w:val="00EC2EDA"/>
    <w:rsid w:val="00ED0837"/>
    <w:rsid w:val="00EE020B"/>
    <w:rsid w:val="00EF5559"/>
    <w:rsid w:val="00F07943"/>
    <w:rsid w:val="00F155EE"/>
    <w:rsid w:val="00F15F4C"/>
    <w:rsid w:val="00F377D0"/>
    <w:rsid w:val="00F64E92"/>
    <w:rsid w:val="00F7170D"/>
    <w:rsid w:val="00F77796"/>
    <w:rsid w:val="00F92C1C"/>
    <w:rsid w:val="00FE3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AD5FB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bCs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6A5"/>
    <w:rPr>
      <w:bC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3F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1D05E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F3824"/>
    <w:rPr>
      <w:b/>
      <w:bCs w:val="0"/>
    </w:rPr>
  </w:style>
  <w:style w:type="paragraph" w:styleId="Header">
    <w:name w:val="header"/>
    <w:basedOn w:val="Normal"/>
    <w:link w:val="HeaderChar"/>
    <w:uiPriority w:val="99"/>
    <w:unhideWhenUsed/>
    <w:rsid w:val="00F079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7943"/>
    <w:rPr>
      <w:bCs w:val="0"/>
    </w:rPr>
  </w:style>
  <w:style w:type="paragraph" w:styleId="Footer">
    <w:name w:val="footer"/>
    <w:basedOn w:val="Normal"/>
    <w:link w:val="FooterChar"/>
    <w:uiPriority w:val="99"/>
    <w:unhideWhenUsed/>
    <w:rsid w:val="00F079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7943"/>
    <w:rPr>
      <w:bCs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79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943"/>
    <w:rPr>
      <w:rFonts w:ascii="Tahoma" w:hAnsi="Tahoma" w:cs="Tahoma"/>
      <w:bCs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bCs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6A5"/>
    <w:rPr>
      <w:bC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3F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1D05E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F3824"/>
    <w:rPr>
      <w:b/>
      <w:bCs w:val="0"/>
    </w:rPr>
  </w:style>
  <w:style w:type="paragraph" w:styleId="Header">
    <w:name w:val="header"/>
    <w:basedOn w:val="Normal"/>
    <w:link w:val="HeaderChar"/>
    <w:uiPriority w:val="99"/>
    <w:unhideWhenUsed/>
    <w:rsid w:val="00F079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7943"/>
    <w:rPr>
      <w:bCs w:val="0"/>
    </w:rPr>
  </w:style>
  <w:style w:type="paragraph" w:styleId="Footer">
    <w:name w:val="footer"/>
    <w:basedOn w:val="Normal"/>
    <w:link w:val="FooterChar"/>
    <w:uiPriority w:val="99"/>
    <w:unhideWhenUsed/>
    <w:rsid w:val="00F079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7943"/>
    <w:rPr>
      <w:bCs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79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943"/>
    <w:rPr>
      <w:rFonts w:ascii="Tahoma" w:hAnsi="Tahoma" w:cs="Tahoma"/>
      <w:bCs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4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0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12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808FC482-EDA4-44B3-8519-A63CC2A88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Takashi Tennichi</dc:creator>
  <cp:lastModifiedBy>Author</cp:lastModifiedBy>
  <cp:revision>7</cp:revision>
  <cp:lastPrinted>2019-05-23T07:18:00Z</cp:lastPrinted>
  <dcterms:created xsi:type="dcterms:W3CDTF">2019-05-29T03:01:00Z</dcterms:created>
  <dcterms:modified xsi:type="dcterms:W3CDTF">2019-06-12T05:02:00Z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F3uvOyHWX5Cm</vt:lpwstr>
  </property>
</Properties>
</file>